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28081" w14:textId="72CE3F60" w:rsidR="00A042C9" w:rsidRPr="000476BF" w:rsidRDefault="0098772F" w:rsidP="009877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A042C9" w:rsidRPr="000476BF">
        <w:rPr>
          <w:rFonts w:ascii="Times New Roman" w:hAnsi="Times New Roman" w:cs="Times New Roman"/>
          <w:b/>
          <w:bCs/>
        </w:rPr>
        <w:t>Studia i Analizy Nauk o Polityce</w:t>
      </w:r>
      <w:r>
        <w:rPr>
          <w:rFonts w:ascii="Times New Roman" w:hAnsi="Times New Roman" w:cs="Times New Roman"/>
          <w:b/>
          <w:bCs/>
        </w:rPr>
        <w:t>”</w:t>
      </w:r>
    </w:p>
    <w:p w14:paraId="32C5708D" w14:textId="59077F45" w:rsidR="002D7616" w:rsidRPr="000476BF" w:rsidRDefault="00A042C9" w:rsidP="00DD572D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0476BF">
        <w:rPr>
          <w:rFonts w:ascii="Times New Roman" w:hAnsi="Times New Roman" w:cs="Times New Roman"/>
          <w:color w:val="212529"/>
          <w:shd w:val="clear" w:color="auto" w:fill="FFFFFF"/>
        </w:rPr>
        <w:t>Przykłady przypisów według źródeł:</w:t>
      </w:r>
    </w:p>
    <w:tbl>
      <w:tblPr>
        <w:tblStyle w:val="Tabela-Siatka"/>
        <w:tblW w:w="9133" w:type="dxa"/>
        <w:tblLook w:val="04A0" w:firstRow="1" w:lastRow="0" w:firstColumn="1" w:lastColumn="0" w:noHBand="0" w:noVBand="1"/>
      </w:tblPr>
      <w:tblGrid>
        <w:gridCol w:w="1573"/>
        <w:gridCol w:w="5090"/>
        <w:gridCol w:w="2470"/>
      </w:tblGrid>
      <w:tr w:rsidR="00DD572D" w:rsidRPr="000476BF" w14:paraId="276BC737" w14:textId="77777777" w:rsidTr="00DD572D">
        <w:tc>
          <w:tcPr>
            <w:tcW w:w="1656" w:type="dxa"/>
          </w:tcPr>
          <w:p w14:paraId="45D592CE" w14:textId="08475B92" w:rsidR="003735B6" w:rsidRPr="0098772F" w:rsidRDefault="003735B6" w:rsidP="00987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</w:t>
            </w:r>
          </w:p>
        </w:tc>
        <w:tc>
          <w:tcPr>
            <w:tcW w:w="4926" w:type="dxa"/>
          </w:tcPr>
          <w:p w14:paraId="2D6DD376" w14:textId="6D622901" w:rsidR="003735B6" w:rsidRPr="0098772F" w:rsidRDefault="003735B6" w:rsidP="00987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Bibliografia</w:t>
            </w:r>
          </w:p>
        </w:tc>
        <w:tc>
          <w:tcPr>
            <w:tcW w:w="2551" w:type="dxa"/>
          </w:tcPr>
          <w:p w14:paraId="69561B8C" w14:textId="2F75CFB2" w:rsidR="003735B6" w:rsidRPr="0098772F" w:rsidRDefault="003735B6" w:rsidP="00987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Odwołanie w tekście</w:t>
            </w:r>
          </w:p>
        </w:tc>
      </w:tr>
      <w:tr w:rsidR="00DD572D" w:rsidRPr="00A673A0" w14:paraId="5372BCE1" w14:textId="77777777" w:rsidTr="00DD572D">
        <w:trPr>
          <w:trHeight w:val="1704"/>
        </w:trPr>
        <w:tc>
          <w:tcPr>
            <w:tcW w:w="1656" w:type="dxa"/>
          </w:tcPr>
          <w:p w14:paraId="6CC65E65" w14:textId="3A984214" w:rsidR="003735B6" w:rsidRPr="00A673A0" w:rsidRDefault="003735B6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Akt</w:t>
            </w:r>
            <w:r w:rsidR="001A11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y</w:t>
            </w: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prawa polskiego</w:t>
            </w:r>
          </w:p>
        </w:tc>
        <w:tc>
          <w:tcPr>
            <w:tcW w:w="4926" w:type="dxa"/>
          </w:tcPr>
          <w:p w14:paraId="1F00C649" w14:textId="04B9427F" w:rsidR="003735B6" w:rsidRPr="00A673A0" w:rsidRDefault="003735B6" w:rsidP="001A112E">
            <w:pPr>
              <w:pStyle w:val="NormalnyWeb"/>
              <w:shd w:val="clear" w:color="auto" w:fill="FFFFFF"/>
              <w:spacing w:before="0" w:beforeAutospacing="0" w:after="278" w:afterAutospacing="0" w:line="360" w:lineRule="auto"/>
              <w:jc w:val="both"/>
              <w:rPr>
                <w:sz w:val="22"/>
                <w:szCs w:val="22"/>
              </w:rPr>
            </w:pPr>
            <w:r w:rsidRPr="00A673A0">
              <w:rPr>
                <w:sz w:val="22"/>
                <w:szCs w:val="22"/>
              </w:rPr>
              <w:t>Ustawa (2006/</w:t>
            </w:r>
            <w:r w:rsidR="00A673A0">
              <w:rPr>
                <w:sz w:val="22"/>
                <w:szCs w:val="22"/>
              </w:rPr>
              <w:t>200/</w:t>
            </w:r>
            <w:r w:rsidRPr="00A673A0">
              <w:rPr>
                <w:sz w:val="22"/>
                <w:szCs w:val="22"/>
              </w:rPr>
              <w:t xml:space="preserve">1471) z dnia 8 </w:t>
            </w:r>
            <w:r w:rsidR="000B67FA" w:rsidRPr="00A673A0">
              <w:rPr>
                <w:sz w:val="22"/>
                <w:szCs w:val="22"/>
              </w:rPr>
              <w:t>września</w:t>
            </w:r>
            <w:r w:rsidRPr="00A673A0">
              <w:rPr>
                <w:sz w:val="22"/>
                <w:szCs w:val="22"/>
              </w:rPr>
              <w:t xml:space="preserve"> 2006 r. o zmianie Konstytucji Rzeczypospolitej Polskiej, Dz.</w:t>
            </w:r>
            <w:r w:rsidR="00A673A0">
              <w:rPr>
                <w:sz w:val="22"/>
                <w:szCs w:val="22"/>
              </w:rPr>
              <w:t xml:space="preserve"> </w:t>
            </w:r>
            <w:r w:rsidRPr="00A673A0">
              <w:rPr>
                <w:sz w:val="22"/>
                <w:szCs w:val="22"/>
              </w:rPr>
              <w:t xml:space="preserve">U. </w:t>
            </w:r>
            <w:r w:rsidR="00A673A0">
              <w:rPr>
                <w:sz w:val="22"/>
                <w:szCs w:val="22"/>
              </w:rPr>
              <w:t xml:space="preserve">z </w:t>
            </w:r>
            <w:r w:rsidRPr="00A673A0">
              <w:rPr>
                <w:sz w:val="22"/>
                <w:szCs w:val="22"/>
              </w:rPr>
              <w:t>2006</w:t>
            </w:r>
            <w:r w:rsidR="00A673A0">
              <w:rPr>
                <w:sz w:val="22"/>
                <w:szCs w:val="22"/>
              </w:rPr>
              <w:t xml:space="preserve"> r.</w:t>
            </w:r>
            <w:r w:rsidRPr="00A673A0">
              <w:rPr>
                <w:sz w:val="22"/>
                <w:szCs w:val="22"/>
              </w:rPr>
              <w:t xml:space="preserve"> </w:t>
            </w:r>
            <w:r w:rsidR="00A673A0">
              <w:rPr>
                <w:sz w:val="22"/>
                <w:szCs w:val="22"/>
              </w:rPr>
              <w:t>N</w:t>
            </w:r>
            <w:r w:rsidRPr="00A673A0">
              <w:rPr>
                <w:sz w:val="22"/>
                <w:szCs w:val="22"/>
              </w:rPr>
              <w:t>r 200, poz. 1471.</w:t>
            </w:r>
          </w:p>
        </w:tc>
        <w:tc>
          <w:tcPr>
            <w:tcW w:w="2551" w:type="dxa"/>
          </w:tcPr>
          <w:p w14:paraId="120E8E38" w14:textId="457F4072" w:rsidR="003735B6" w:rsidRPr="00A673A0" w:rsidRDefault="003735B6" w:rsidP="001A112E">
            <w:pPr>
              <w:spacing w:before="100" w:beforeAutospacing="1" w:after="278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(Ustawa 2006/</w:t>
            </w:r>
            <w:r w:rsid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200/</w:t>
            </w: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1471: art. 1)</w:t>
            </w:r>
          </w:p>
        </w:tc>
      </w:tr>
      <w:tr w:rsidR="00DD572D" w:rsidRPr="00A673A0" w14:paraId="6C728E0D" w14:textId="77777777" w:rsidTr="00DD572D">
        <w:tc>
          <w:tcPr>
            <w:tcW w:w="1656" w:type="dxa"/>
          </w:tcPr>
          <w:p w14:paraId="73C4E8F7" w14:textId="526C5D40" w:rsidR="003735B6" w:rsidRPr="00A673A0" w:rsidRDefault="003735B6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Akt</w:t>
            </w:r>
            <w:r w:rsidR="001A112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y</w:t>
            </w: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praw</w:t>
            </w:r>
            <w:r w:rsidR="001A112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ne </w:t>
            </w: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UE</w:t>
            </w:r>
          </w:p>
        </w:tc>
        <w:tc>
          <w:tcPr>
            <w:tcW w:w="4926" w:type="dxa"/>
          </w:tcPr>
          <w:p w14:paraId="642A34C7" w14:textId="0988BDC1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Rozporządzenie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B25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</w:t>
            </w:r>
            <w:r w:rsid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WE</w:t>
            </w:r>
            <w:r w:rsidR="007B25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  <w:r w:rsid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Nr </w:t>
            </w: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717/2007 Parlamentu Europejskiego i Rady z dnia 27 czerwca 2007 r.</w:t>
            </w:r>
            <w:r w:rsid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w sprawie 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roamingu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w publicznych sieciach telefonii ruchomej 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wewnątrz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Wspólnoty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oraz 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zmieniające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dyrektywe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̨ 2002/21/WE, Dz. Urz. UE L 171 z 29.06.2007.</w:t>
            </w:r>
          </w:p>
        </w:tc>
        <w:tc>
          <w:tcPr>
            <w:tcW w:w="2551" w:type="dxa"/>
          </w:tcPr>
          <w:p w14:paraId="4237A99C" w14:textId="3DD825F6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Rozporządzenie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717/2007: art. 1)</w:t>
            </w:r>
          </w:p>
        </w:tc>
      </w:tr>
      <w:tr w:rsidR="00401AAB" w:rsidRPr="00A673A0" w14:paraId="23D441BA" w14:textId="77777777" w:rsidTr="00DD572D">
        <w:tc>
          <w:tcPr>
            <w:tcW w:w="1656" w:type="dxa"/>
          </w:tcPr>
          <w:p w14:paraId="4B98FC2D" w14:textId="7E5DB859" w:rsidR="00401AAB" w:rsidRPr="00A673A0" w:rsidRDefault="00401AAB" w:rsidP="009877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Dokument posiadający autora</w:t>
            </w:r>
          </w:p>
        </w:tc>
        <w:tc>
          <w:tcPr>
            <w:tcW w:w="4926" w:type="dxa"/>
          </w:tcPr>
          <w:p w14:paraId="470F314D" w14:textId="1F99A70D" w:rsidR="00401AAB" w:rsidRPr="00A673A0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Komisja Europejska (2010), </w:t>
            </w:r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Komunikat Komisji: Europa 2020. Strategia na rzecz inteligentnego i </w:t>
            </w:r>
            <w:proofErr w:type="spellStart"/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zrównoważonego</w:t>
            </w:r>
            <w:proofErr w:type="spellEnd"/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rozwoju </w:t>
            </w:r>
            <w:proofErr w:type="spellStart"/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sprzyjającego</w:t>
            </w:r>
            <w:proofErr w:type="spellEnd"/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włączeniu</w:t>
            </w:r>
            <w:proofErr w:type="spellEnd"/>
            <w:r w:rsidRPr="003D43D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społecznemu</w:t>
            </w: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 KOM (2010) 2020 wersja ostateczna, Bruksela.</w:t>
            </w:r>
          </w:p>
        </w:tc>
        <w:tc>
          <w:tcPr>
            <w:tcW w:w="2551" w:type="dxa"/>
          </w:tcPr>
          <w:p w14:paraId="2CE3377B" w14:textId="0BB45125" w:rsidR="00401AAB" w:rsidRPr="00A673A0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(Komisja Europejska 2010: 5)</w:t>
            </w:r>
          </w:p>
        </w:tc>
      </w:tr>
      <w:tr w:rsidR="00FE1BA6" w:rsidRPr="00A673A0" w14:paraId="795C1C62" w14:textId="77777777" w:rsidTr="00DD572D">
        <w:tc>
          <w:tcPr>
            <w:tcW w:w="1656" w:type="dxa"/>
          </w:tcPr>
          <w:p w14:paraId="1FD6E98B" w14:textId="509B944F" w:rsidR="00FE1BA6" w:rsidRPr="00A673A0" w:rsidRDefault="00FE1BA6" w:rsidP="009877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Dokument bez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a</w:t>
            </w: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utora</w:t>
            </w:r>
          </w:p>
        </w:tc>
        <w:tc>
          <w:tcPr>
            <w:tcW w:w="4926" w:type="dxa"/>
          </w:tcPr>
          <w:p w14:paraId="12CA3B5C" w14:textId="57FCF5A4" w:rsidR="00FE1BA6" w:rsidRPr="00A673A0" w:rsidRDefault="00957D11" w:rsidP="001A11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Porozumienie Międzyinstytucjonalne (2006) </w:t>
            </w:r>
            <w:proofErr w:type="spellStart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pomiędzy</w:t>
            </w:r>
            <w:proofErr w:type="spellEnd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Parlamentem Europejskim, Radą i Komisją w sprawie dyscypliny </w:t>
            </w:r>
            <w:proofErr w:type="spellStart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budżetowej</w:t>
            </w:r>
            <w:proofErr w:type="spellEnd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należytego</w:t>
            </w:r>
            <w:proofErr w:type="spellEnd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zarządzania</w:t>
            </w:r>
            <w:proofErr w:type="spellEnd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finansami, Dz. Urz. UE C 139 z 14.06.2006.</w:t>
            </w:r>
          </w:p>
        </w:tc>
        <w:tc>
          <w:tcPr>
            <w:tcW w:w="2551" w:type="dxa"/>
          </w:tcPr>
          <w:p w14:paraId="7354054C" w14:textId="01AB70B0" w:rsidR="00FE1BA6" w:rsidRPr="00A673A0" w:rsidRDefault="00957D11" w:rsidP="001A11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(Porozumienie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</w:t>
            </w: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iędzyinstytucjonalne</w:t>
            </w:r>
            <w:proofErr w:type="spellEnd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2006)</w:t>
            </w:r>
          </w:p>
        </w:tc>
      </w:tr>
      <w:tr w:rsidR="00DD572D" w:rsidRPr="00A673A0" w14:paraId="27D8B991" w14:textId="77777777" w:rsidTr="00DD572D">
        <w:tc>
          <w:tcPr>
            <w:tcW w:w="1656" w:type="dxa"/>
          </w:tcPr>
          <w:p w14:paraId="01C07466" w14:textId="5341EE7B" w:rsidR="003735B6" w:rsidRPr="00A673A0" w:rsidRDefault="003735B6" w:rsidP="009877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Artykuł naukowy</w:t>
            </w:r>
          </w:p>
        </w:tc>
        <w:tc>
          <w:tcPr>
            <w:tcW w:w="4926" w:type="dxa"/>
          </w:tcPr>
          <w:p w14:paraId="28FCAD17" w14:textId="53C939D4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Barcz, J.</w:t>
            </w:r>
            <w:r w:rsidR="007B25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( 2010), </w:t>
            </w:r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Polska w systemie instytucjonalnym nowej Unii Europejskiej. </w:t>
            </w:r>
            <w:proofErr w:type="spellStart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GB"/>
              </w:rPr>
              <w:t>Próba</w:t>
            </w:r>
            <w:proofErr w:type="spellEnd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GB"/>
              </w:rPr>
              <w:t>identyfikacji</w:t>
            </w:r>
            <w:proofErr w:type="spellEnd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GB"/>
              </w:rPr>
              <w:t>problemów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, „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Sprawy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Międzynarodowe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” 2:</w:t>
            </w:r>
            <w:r w:rsidR="007B25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4</w:t>
            </w:r>
            <w:r w:rsidR="007B25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1</w:t>
            </w:r>
            <w:r w:rsidR="007B25D9" w:rsidRPr="0012431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–</w:t>
            </w:r>
            <w:r w:rsidR="007B25D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60.</w:t>
            </w:r>
          </w:p>
          <w:p w14:paraId="1D4457B8" w14:textId="77777777" w:rsidR="003735B6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</w:p>
          <w:p w14:paraId="75391363" w14:textId="74282E88" w:rsidR="006C167E" w:rsidRDefault="006C167E" w:rsidP="001A11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6308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Wojnowski, M. (2022), </w:t>
            </w:r>
            <w:r w:rsidRPr="0076308D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Geneza, teoria i praktyka rosyjskiej inżynierii przymusowej migracji. Przyczynek do badań nad kryzysem migracyjnym na wschodniej flance NATO</w:t>
            </w:r>
            <w:r w:rsidRPr="0076308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, „Przegląd Bezpieczeństwa Wewnętrznego” 26(14): 11–49.</w:t>
            </w:r>
          </w:p>
          <w:p w14:paraId="3817EA07" w14:textId="77777777" w:rsidR="00A928B2" w:rsidRPr="0076308D" w:rsidRDefault="00A928B2" w:rsidP="001A11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5FF3AFB5" w14:textId="2383B1DE" w:rsidR="00A928B2" w:rsidRPr="00A928B2" w:rsidRDefault="00A928B2" w:rsidP="00A928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Łapińska, H. (2017), </w:t>
            </w:r>
            <w:proofErr w:type="spellStart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Financing</w:t>
            </w:r>
            <w:proofErr w:type="spellEnd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of Non-</w:t>
            </w:r>
            <w:proofErr w:type="spellStart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governmental</w:t>
            </w:r>
            <w:proofErr w:type="spellEnd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Organizations</w:t>
            </w:r>
            <w:proofErr w:type="spellEnd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from Public </w:t>
            </w:r>
            <w:proofErr w:type="spellStart"/>
            <w:r w:rsidRPr="001D59DA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Funds</w:t>
            </w:r>
            <w:proofErr w:type="spellEnd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„ASEJ. </w:t>
            </w:r>
            <w:proofErr w:type="spellStart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>Scientific</w:t>
            </w:r>
            <w:proofErr w:type="spellEnd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Journal</w:t>
            </w:r>
            <w:proofErr w:type="spellEnd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of Bielsko-</w:t>
            </w:r>
            <w:proofErr w:type="spellStart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>Biala</w:t>
            </w:r>
            <w:proofErr w:type="spellEnd"/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School of Finance and Law” 1: 25–42.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1D59DA">
              <w:rPr>
                <w:rFonts w:ascii="Times New Roman" w:hAnsi="Times New Roman" w:cs="Times New Roman"/>
                <w:kern w:val="0"/>
                <w:sz w:val="22"/>
                <w:szCs w:val="22"/>
              </w:rPr>
              <w:t>DOI: 10.19192/wsfip.sj1.2017.2.</w:t>
            </w:r>
          </w:p>
          <w:p w14:paraId="29A9ACAF" w14:textId="77777777" w:rsidR="006C167E" w:rsidRPr="0076308D" w:rsidRDefault="006C167E" w:rsidP="001A11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F3E2147" w14:textId="4083BF86" w:rsidR="003735B6" w:rsidRPr="00A673A0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Bibu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N., M. </w:t>
            </w: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Lisetchia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L. </w:t>
            </w: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Brancua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(2013), </w:t>
            </w:r>
            <w:proofErr w:type="spellStart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Particularities</w:t>
            </w:r>
            <w:proofErr w:type="spellEnd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of Non-</w:t>
            </w:r>
            <w:proofErr w:type="spellStart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governmental</w:t>
            </w:r>
            <w:proofErr w:type="spellEnd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Organi-zations</w:t>
            </w:r>
            <w:proofErr w:type="spellEnd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’ </w:t>
            </w:r>
            <w:proofErr w:type="spellStart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Financing</w:t>
            </w:r>
            <w:proofErr w:type="spellEnd"/>
            <w:r w:rsidRPr="0076308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 The Case of Romania</w:t>
            </w:r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„</w:t>
            </w: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Procedia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Behavioral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7630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” 92: 480–489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5F2E6888" w14:textId="1BD85978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(Barcz 2010: 42)</w:t>
            </w:r>
          </w:p>
          <w:p w14:paraId="126D00C7" w14:textId="77777777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7AC37DD3" w14:textId="77777777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E37F379" w14:textId="77777777" w:rsidR="003735B6" w:rsidRPr="00A673A0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158A4C32" w14:textId="55ED16BA" w:rsidR="003735B6" w:rsidRPr="00A673A0" w:rsidRDefault="006C167E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(Wojnowski 2022: 16)</w:t>
            </w:r>
          </w:p>
          <w:p w14:paraId="2FD6DB9B" w14:textId="77777777" w:rsidR="003735B6" w:rsidRDefault="003735B6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1F9A4" w14:textId="77777777" w:rsidR="00401AAB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F9A7A" w14:textId="77777777" w:rsidR="00401AAB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8EABC" w14:textId="77777777" w:rsidR="00401AAB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37F0E" w14:textId="77777777" w:rsidR="00401AAB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A971E" w14:textId="0C16FA59" w:rsidR="00957D11" w:rsidRDefault="00A928B2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(Łapińsk</w:t>
            </w:r>
            <w:r w:rsidR="0031517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2017: 30)</w:t>
            </w:r>
          </w:p>
          <w:p w14:paraId="7A4B5B69" w14:textId="77777777" w:rsidR="00A928B2" w:rsidRDefault="00A928B2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C52E7" w14:textId="77777777" w:rsidR="00A928B2" w:rsidRDefault="00A928B2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705DD" w14:textId="77777777" w:rsidR="00A928B2" w:rsidRDefault="00A928B2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32F2C" w14:textId="77777777" w:rsidR="00A928B2" w:rsidRDefault="00A928B2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6B7B8" w14:textId="77777777" w:rsidR="00315179" w:rsidRDefault="00315179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F91CA" w14:textId="688ED177" w:rsidR="00401AAB" w:rsidRPr="00A673A0" w:rsidRDefault="00401AAB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Bibu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Lisetchia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Brancua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2013: 482)</w:t>
            </w:r>
          </w:p>
        </w:tc>
      </w:tr>
      <w:tr w:rsidR="00DD572D" w:rsidRPr="00A673A0" w14:paraId="6BAC7D5A" w14:textId="77777777" w:rsidTr="00DD572D">
        <w:trPr>
          <w:trHeight w:val="977"/>
        </w:trPr>
        <w:tc>
          <w:tcPr>
            <w:tcW w:w="1656" w:type="dxa"/>
          </w:tcPr>
          <w:p w14:paraId="4053B895" w14:textId="2FB8574C" w:rsidR="003735B6" w:rsidRPr="00A673A0" w:rsidRDefault="000476BF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Artykuł prasowy</w:t>
            </w:r>
          </w:p>
        </w:tc>
        <w:tc>
          <w:tcPr>
            <w:tcW w:w="4926" w:type="dxa"/>
          </w:tcPr>
          <w:p w14:paraId="66DCFBDA" w14:textId="19575A5D" w:rsidR="003735B6" w:rsidRPr="00A673A0" w:rsidRDefault="000476BF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Wójcik, Ł. (9.04.2014), </w:t>
            </w:r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Milion </w:t>
            </w:r>
            <w:proofErr w:type="spellStart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dolarów</w:t>
            </w:r>
            <w:proofErr w:type="spellEnd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, milion </w:t>
            </w:r>
            <w:proofErr w:type="spellStart"/>
            <w:r w:rsidRPr="00A673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głosów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„Polityka” 15: 42</w:t>
            </w:r>
            <w:r w:rsidR="00401A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46B6BE39" w14:textId="6ED907C7" w:rsidR="003735B6" w:rsidRPr="00A673A0" w:rsidRDefault="000476BF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Wójcik</w:t>
            </w:r>
            <w:proofErr w:type="spellEnd"/>
            <w:r w:rsidRPr="00A673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9.04.2014: 42)</w:t>
            </w:r>
          </w:p>
        </w:tc>
      </w:tr>
      <w:tr w:rsidR="00DD572D" w:rsidRPr="00A673A0" w14:paraId="3B7A4FCD" w14:textId="77777777" w:rsidTr="00DD572D">
        <w:trPr>
          <w:trHeight w:val="1474"/>
        </w:trPr>
        <w:tc>
          <w:tcPr>
            <w:tcW w:w="1656" w:type="dxa"/>
          </w:tcPr>
          <w:p w14:paraId="5351CE12" w14:textId="77244C46" w:rsidR="000476BF" w:rsidRPr="00A673A0" w:rsidRDefault="000476BF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Artykuł</w:t>
            </w:r>
            <w:r w:rsidR="007B25D9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673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online</w:t>
            </w:r>
          </w:p>
        </w:tc>
        <w:tc>
          <w:tcPr>
            <w:tcW w:w="4926" w:type="dxa"/>
          </w:tcPr>
          <w:p w14:paraId="0C6F3282" w14:textId="72428E65" w:rsidR="007B25D9" w:rsidRPr="00A673A0" w:rsidRDefault="007B25D9" w:rsidP="001A112E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A673A0">
              <w:rPr>
                <w:sz w:val="22"/>
                <w:szCs w:val="22"/>
                <w:shd w:val="clear" w:color="auto" w:fill="FFFFFF"/>
                <w:lang w:val="en-US"/>
              </w:rPr>
              <w:t xml:space="preserve">Eberlein, B., D. </w:t>
            </w:r>
            <w:proofErr w:type="spellStart"/>
            <w:r w:rsidRPr="00A673A0">
              <w:rPr>
                <w:sz w:val="22"/>
                <w:szCs w:val="22"/>
                <w:shd w:val="clear" w:color="auto" w:fill="FFFFFF"/>
                <w:lang w:val="en-US"/>
              </w:rPr>
              <w:t>Kerwer</w:t>
            </w:r>
            <w:proofErr w:type="spellEnd"/>
            <w:r w:rsidRPr="00A673A0">
              <w:rPr>
                <w:sz w:val="22"/>
                <w:szCs w:val="22"/>
                <w:shd w:val="clear" w:color="auto" w:fill="FFFFFF"/>
                <w:lang w:val="en-US"/>
              </w:rPr>
              <w:t xml:space="preserve"> (2002), </w:t>
            </w:r>
            <w:proofErr w:type="spellStart"/>
            <w:r w:rsidRPr="00A673A0"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>Theorising</w:t>
            </w:r>
            <w:proofErr w:type="spellEnd"/>
            <w:r w:rsidRPr="00A673A0"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 the New Modes of European Union Governance</w:t>
            </w:r>
            <w:r w:rsidRPr="00A673A0">
              <w:rPr>
                <w:sz w:val="22"/>
                <w:szCs w:val="22"/>
                <w:shd w:val="clear" w:color="auto" w:fill="FFFFFF"/>
                <w:lang w:val="en-US"/>
              </w:rPr>
              <w:t>, „European Integration online Papers” 5, http://eiop.or.at/eiop/texte/2002-005a.htm (9.04.2014).</w:t>
            </w:r>
          </w:p>
        </w:tc>
        <w:tc>
          <w:tcPr>
            <w:tcW w:w="2551" w:type="dxa"/>
          </w:tcPr>
          <w:p w14:paraId="11606E76" w14:textId="170C6272" w:rsidR="007B25D9" w:rsidRPr="00A673A0" w:rsidRDefault="007B25D9" w:rsidP="001A112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A673A0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673A0">
              <w:rPr>
                <w:sz w:val="22"/>
                <w:szCs w:val="22"/>
                <w:shd w:val="clear" w:color="auto" w:fill="FFFFFF"/>
              </w:rPr>
              <w:t>Eberlein</w:t>
            </w:r>
            <w:proofErr w:type="spellEnd"/>
            <w:r w:rsidRPr="00A673A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673A0">
              <w:rPr>
                <w:sz w:val="22"/>
                <w:szCs w:val="22"/>
                <w:shd w:val="clear" w:color="auto" w:fill="FFFFFF"/>
              </w:rPr>
              <w:t>Kerwer</w:t>
            </w:r>
            <w:proofErr w:type="spellEnd"/>
            <w:r w:rsidRPr="00A673A0">
              <w:rPr>
                <w:sz w:val="22"/>
                <w:szCs w:val="22"/>
                <w:shd w:val="clear" w:color="auto" w:fill="FFFFFF"/>
              </w:rPr>
              <w:t xml:space="preserve"> 2002)</w:t>
            </w:r>
          </w:p>
        </w:tc>
      </w:tr>
      <w:tr w:rsidR="00DD572D" w:rsidRPr="00A673A0" w14:paraId="15C31EB0" w14:textId="77777777" w:rsidTr="00DD572D">
        <w:tc>
          <w:tcPr>
            <w:tcW w:w="1656" w:type="dxa"/>
          </w:tcPr>
          <w:p w14:paraId="6CC69323" w14:textId="3664FFBD" w:rsidR="000476BF" w:rsidRPr="00A673A0" w:rsidRDefault="000476BF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Książka</w:t>
            </w:r>
            <w:r w:rsidR="001A11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autorska</w:t>
            </w:r>
          </w:p>
        </w:tc>
        <w:tc>
          <w:tcPr>
            <w:tcW w:w="4926" w:type="dxa"/>
          </w:tcPr>
          <w:p w14:paraId="31DDF55E" w14:textId="77777777" w:rsidR="000476BF" w:rsidRDefault="000476BF" w:rsidP="001A11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Wójcik, S. (2010), </w:t>
            </w:r>
            <w:r w:rsidRPr="00A6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Imperialne państwo rynkowe. Dynamika i bariery</w:t>
            </w: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, (Lublin: Wydawnictwo KUL)</w:t>
            </w:r>
            <w:r w:rsidR="001A1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  <w:p w14:paraId="597A3624" w14:textId="77777777" w:rsidR="00A928B2" w:rsidRDefault="00A928B2" w:rsidP="001A11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1907973C" w14:textId="765B1B11" w:rsidR="00A928B2" w:rsidRPr="00A928B2" w:rsidRDefault="00A928B2" w:rsidP="00A928B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928B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Brzeziński, Z. (1998), </w:t>
            </w:r>
            <w:r w:rsidRPr="00A928B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Wielka szachownica. Główne cele polityki amerykańskiej</w:t>
            </w:r>
            <w:r w:rsidRPr="00A928B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tłum. z ang. T. </w:t>
            </w:r>
            <w:proofErr w:type="spellStart"/>
            <w:r w:rsidRPr="00A928B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Wyżyński</w:t>
            </w:r>
            <w:proofErr w:type="spellEnd"/>
            <w:r w:rsidRPr="00A928B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(Warszawa: „Świat Książki”).</w:t>
            </w:r>
          </w:p>
        </w:tc>
        <w:tc>
          <w:tcPr>
            <w:tcW w:w="2551" w:type="dxa"/>
          </w:tcPr>
          <w:p w14:paraId="09D7BD3A" w14:textId="4AD94B91" w:rsidR="00DD572D" w:rsidRPr="00F13CBC" w:rsidRDefault="000476BF" w:rsidP="001A11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3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(Wójcik 2010: 30</w:t>
            </w:r>
            <w:r w:rsidR="001A112E" w:rsidRPr="00F13CB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F13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45)</w:t>
            </w:r>
          </w:p>
          <w:p w14:paraId="3A346149" w14:textId="77777777" w:rsidR="00F13CBC" w:rsidRPr="00F13CBC" w:rsidRDefault="00F13CBC" w:rsidP="001A11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67A0E32B" w14:textId="34CD97B8" w:rsidR="00315179" w:rsidRDefault="00315179" w:rsidP="001A11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53419377" w14:textId="4E423254" w:rsidR="00A928B2" w:rsidRPr="00F13CBC" w:rsidRDefault="00315179" w:rsidP="001A11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(</w:t>
            </w:r>
            <w:r w:rsidR="00A928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Brzeziński 1998)</w:t>
            </w:r>
          </w:p>
        </w:tc>
      </w:tr>
      <w:tr w:rsidR="00DD572D" w:rsidRPr="00A673A0" w14:paraId="57FB50D4" w14:textId="77777777" w:rsidTr="00DD572D">
        <w:tc>
          <w:tcPr>
            <w:tcW w:w="1656" w:type="dxa"/>
          </w:tcPr>
          <w:p w14:paraId="797D1356" w14:textId="5BB3D784" w:rsidR="000476BF" w:rsidRPr="00A673A0" w:rsidRDefault="000476BF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Książka pod redakcją </w:t>
            </w:r>
          </w:p>
        </w:tc>
        <w:tc>
          <w:tcPr>
            <w:tcW w:w="4926" w:type="dxa"/>
          </w:tcPr>
          <w:p w14:paraId="79FBF09D" w14:textId="70175FAF" w:rsidR="001A112E" w:rsidRDefault="001A112E" w:rsidP="00B205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Wojtaszczyk, K.A. (red.)</w:t>
            </w:r>
            <w:r w:rsidR="00B205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(2010), </w:t>
            </w:r>
            <w:r w:rsidRPr="00A673A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Studia europejskie. Zagadnienia metodologiczne</w:t>
            </w: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(Warszawa: Wydawnictwo </w:t>
            </w:r>
            <w:proofErr w:type="spellStart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WAiP</w:t>
            </w:r>
            <w:proofErr w:type="spellEnd"/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  <w:r w:rsidR="00B205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14:paraId="3AFFA9ED" w14:textId="77777777" w:rsidR="001A112E" w:rsidRDefault="001A112E" w:rsidP="00B205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4E5BBC6F" w14:textId="4D798918" w:rsidR="000476BF" w:rsidRPr="00315179" w:rsidRDefault="00315179" w:rsidP="003151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Kostecki, W., B.E. Nowak, K. Sm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</w:t>
            </w: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gorzewski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red.</w:t>
            </w: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),</w:t>
            </w: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6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Przyszłość międzynarodowego ładu liberalnego i rola Europy</w:t>
            </w: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(Warszawa: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Akademia Finansów i Biznesu Vistula</w:t>
            </w:r>
            <w:r w:rsidRPr="00A67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551" w:type="dxa"/>
          </w:tcPr>
          <w:p w14:paraId="6DA6A816" w14:textId="77777777" w:rsidR="001A112E" w:rsidRPr="00A673A0" w:rsidRDefault="001A112E" w:rsidP="00B205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673A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(Wojtaszczyk 2010: 35)</w:t>
            </w:r>
          </w:p>
          <w:p w14:paraId="4F70CCA2" w14:textId="77777777" w:rsidR="001A112E" w:rsidRDefault="001A112E" w:rsidP="00B205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52C438AA" w14:textId="77777777" w:rsidR="001A112E" w:rsidRDefault="001A112E" w:rsidP="00B205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0FE54FD7" w14:textId="77777777" w:rsidR="001A112E" w:rsidRDefault="001A112E" w:rsidP="00B205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14:paraId="324C5109" w14:textId="77777777" w:rsidR="00315179" w:rsidRDefault="00315179" w:rsidP="003151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3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(Kostecki, Nowak, Sm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</w:t>
            </w:r>
            <w:r w:rsidRPr="00F13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gorzewski 2019: 29</w:t>
            </w:r>
            <w:r w:rsidRPr="00F13CB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F13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35)</w:t>
            </w:r>
          </w:p>
          <w:p w14:paraId="3058C145" w14:textId="0808BADC" w:rsidR="000476BF" w:rsidRPr="00A673A0" w:rsidRDefault="000476BF" w:rsidP="00B205C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2D" w:rsidRPr="00A673A0" w14:paraId="04581080" w14:textId="77777777" w:rsidTr="00DD572D">
        <w:tc>
          <w:tcPr>
            <w:tcW w:w="1656" w:type="dxa"/>
          </w:tcPr>
          <w:p w14:paraId="5F58A9E8" w14:textId="600F0064" w:rsidR="000476BF" w:rsidRPr="00A673A0" w:rsidRDefault="000476BF" w:rsidP="0015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Rozdział w książce pod redakcją</w:t>
            </w:r>
          </w:p>
        </w:tc>
        <w:tc>
          <w:tcPr>
            <w:tcW w:w="4926" w:type="dxa"/>
          </w:tcPr>
          <w:p w14:paraId="2520AB91" w14:textId="7CF23D00" w:rsidR="00315179" w:rsidRDefault="00157A46" w:rsidP="00157A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Dumała, A. (1995), </w:t>
            </w:r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Uczestnicy transnarodowi – podmioty niezależne czy kontrolowane</w:t>
            </w:r>
            <w:r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przez państwa?</w:t>
            </w:r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[w:] E. </w:t>
            </w:r>
            <w:proofErr w:type="spellStart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Haliżak</w:t>
            </w:r>
            <w:proofErr w:type="spellEnd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I. </w:t>
            </w:r>
            <w:proofErr w:type="spellStart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Rysińska</w:t>
            </w:r>
            <w:proofErr w:type="spellEnd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(red.), </w:t>
            </w:r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Państwo we współczesnych</w:t>
            </w:r>
            <w:r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stosunkach międzynarodowych</w:t>
            </w:r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, (Warszawa: Wydawnictwo Naukowe Scholar):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160–174.</w:t>
            </w:r>
          </w:p>
          <w:p w14:paraId="08F2CA05" w14:textId="77777777" w:rsidR="00074377" w:rsidRPr="00074377" w:rsidRDefault="00074377" w:rsidP="00157A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677B21C4" w14:textId="272530DB" w:rsidR="000476BF" w:rsidRPr="001B5752" w:rsidRDefault="00157A46" w:rsidP="001B5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</w:pPr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 xml:space="preserve">Hayes, N. (2010),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Creating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a Definition of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Rape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in International Law: The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Contribution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of</w:t>
            </w:r>
            <w:r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the International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Criminal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Tribunals</w:t>
            </w:r>
            <w:proofErr w:type="spellEnd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[w:] S. </w:t>
            </w:r>
            <w:proofErr w:type="spellStart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Darcy</w:t>
            </w:r>
            <w:proofErr w:type="spellEnd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J. </w:t>
            </w:r>
            <w:proofErr w:type="spellStart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Powderly</w:t>
            </w:r>
            <w:proofErr w:type="spellEnd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(red.),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Judicial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Creativity</w:t>
            </w:r>
            <w:proofErr w:type="spellEnd"/>
            <w:r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at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the International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Criminal</w:t>
            </w:r>
            <w:proofErr w:type="spellEnd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AC46B5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Tribunals</w:t>
            </w:r>
            <w:proofErr w:type="spellEnd"/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, (Oxford: Oxford University Press):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129–156.</w:t>
            </w:r>
          </w:p>
        </w:tc>
        <w:tc>
          <w:tcPr>
            <w:tcW w:w="2551" w:type="dxa"/>
          </w:tcPr>
          <w:p w14:paraId="16F32704" w14:textId="16F46458" w:rsidR="00157A46" w:rsidRDefault="00157A46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(Dumała 1995: 170)</w:t>
            </w:r>
          </w:p>
          <w:p w14:paraId="0D49115F" w14:textId="77777777" w:rsidR="00157A46" w:rsidRDefault="00157A46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2FE76" w14:textId="77777777" w:rsidR="00157A46" w:rsidRDefault="00157A46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21506" w14:textId="77777777" w:rsidR="00157A46" w:rsidRDefault="00157A46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24693" w14:textId="77777777" w:rsidR="00157A46" w:rsidRDefault="00157A46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F5B3E" w14:textId="77777777" w:rsidR="00315179" w:rsidRDefault="00315179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1052F" w14:textId="77777777" w:rsidR="00074377" w:rsidRDefault="00074377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A833F" w14:textId="77777777" w:rsidR="00074377" w:rsidRDefault="00074377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CB3909" w14:textId="03EC444D" w:rsidR="00074377" w:rsidRPr="00A673A0" w:rsidRDefault="00074377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(Hayes 2010: 132)</w:t>
            </w:r>
          </w:p>
        </w:tc>
      </w:tr>
      <w:tr w:rsidR="00637699" w:rsidRPr="00A673A0" w14:paraId="290EF919" w14:textId="77777777" w:rsidTr="00DD572D">
        <w:tc>
          <w:tcPr>
            <w:tcW w:w="1656" w:type="dxa"/>
          </w:tcPr>
          <w:p w14:paraId="0FAD4609" w14:textId="5DBECA92" w:rsidR="00637699" w:rsidRPr="00A673A0" w:rsidRDefault="00637699" w:rsidP="00157A4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Raport z badań</w:t>
            </w:r>
          </w:p>
        </w:tc>
        <w:tc>
          <w:tcPr>
            <w:tcW w:w="4926" w:type="dxa"/>
          </w:tcPr>
          <w:p w14:paraId="05648A56" w14:textId="4EB64844" w:rsidR="00637699" w:rsidRPr="00AC46B5" w:rsidRDefault="00EE1611" w:rsidP="00157A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CBOS (201</w:t>
            </w:r>
            <w:r w:rsidR="00004EBF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), </w:t>
            </w:r>
            <w:r w:rsidRPr="00EE1611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 stanowi o udanym życiu?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, oprac. R. Boguszewski, Komunikat z badań nr 167/2014, (Warszawa: Fundacja Centrum Badania Opinii Społecznej)</w:t>
            </w:r>
            <w:r w:rsidR="00004EBF">
              <w:rPr>
                <w:rFonts w:ascii="Times New Roman" w:hAnsi="Times New Roman" w:cs="Times New Roman"/>
                <w:kern w:val="0"/>
                <w:sz w:val="22"/>
                <w:szCs w:val="22"/>
              </w:rPr>
              <w:t>: 1</w:t>
            </w:r>
            <w:r w:rsidR="00004EBF" w:rsidRPr="00AC46B5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–</w:t>
            </w:r>
            <w:r w:rsidR="00004EBF">
              <w:rPr>
                <w:rFonts w:ascii="Times New Roman" w:hAnsi="Times New Roman" w:cs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2551" w:type="dxa"/>
          </w:tcPr>
          <w:p w14:paraId="7D1BA828" w14:textId="56223CF1" w:rsidR="00637699" w:rsidRDefault="00EE1611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(CBOS 201</w:t>
            </w:r>
            <w:r w:rsidR="00004E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D572D" w:rsidRPr="00A673A0" w14:paraId="4C9E8CE9" w14:textId="77777777" w:rsidTr="00DD572D">
        <w:tc>
          <w:tcPr>
            <w:tcW w:w="1656" w:type="dxa"/>
          </w:tcPr>
          <w:p w14:paraId="4CCAF43C" w14:textId="3334160B" w:rsidR="000476BF" w:rsidRPr="00A673A0" w:rsidRDefault="0098772F" w:rsidP="00987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Źródł</w:t>
            </w:r>
            <w:r w:rsidR="00157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a</w:t>
            </w:r>
            <w:r w:rsidR="000476BF" w:rsidRPr="00A673A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internetowe</w:t>
            </w:r>
          </w:p>
        </w:tc>
        <w:tc>
          <w:tcPr>
            <w:tcW w:w="4926" w:type="dxa"/>
          </w:tcPr>
          <w:p w14:paraId="38F1C6FE" w14:textId="77777777" w:rsidR="00343239" w:rsidRPr="006F3B08" w:rsidRDefault="00343239" w:rsidP="003432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</w:pPr>
            <w:proofErr w:type="spellStart"/>
            <w:r w:rsidRPr="006F3B08">
              <w:rPr>
                <w:rFonts w:ascii="Times New Roman" w:hAnsi="Times New Roman" w:cs="Times New Roman"/>
                <w:kern w:val="0"/>
                <w:sz w:val="22"/>
                <w:szCs w:val="22"/>
              </w:rPr>
              <w:t>Duszczyk</w:t>
            </w:r>
            <w:proofErr w:type="spellEnd"/>
            <w:r w:rsidRPr="006F3B08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M., P. Kaczmarczyk (2022), </w:t>
            </w:r>
            <w:r w:rsidRPr="006F3B08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Wojna i migracja: napływ uchodźców wojennych</w:t>
            </w:r>
            <w:r>
              <w:rPr>
                <w:rFonts w:ascii="Times New Roman" w:eastAsia="BookAntiqua-Italic" w:hAnsi="Times New Roman" w:cs="Times New Roman"/>
                <w:i/>
                <w:iCs/>
                <w:kern w:val="0"/>
              </w:rPr>
              <w:t xml:space="preserve"> </w:t>
            </w:r>
            <w:r w:rsidRPr="006F3B08">
              <w:rPr>
                <w:rFonts w:ascii="Times New Roman" w:eastAsia="BookAntiqua-Italic" w:hAnsi="Times New Roman" w:cs="Times New Roman"/>
                <w:i/>
                <w:iCs/>
                <w:kern w:val="0"/>
                <w:sz w:val="22"/>
                <w:szCs w:val="22"/>
              </w:rPr>
              <w:t>z Ukrainy i możliwe scenariusze na przyszłość</w:t>
            </w:r>
            <w:r w:rsidRPr="006F3B08">
              <w:rPr>
                <w:rFonts w:ascii="Times New Roman" w:hAnsi="Times New Roman" w:cs="Times New Roman"/>
                <w:kern w:val="0"/>
                <w:sz w:val="22"/>
                <w:szCs w:val="22"/>
              </w:rPr>
              <w:t>, https://www.migracje.uw.edu.pl/publikacje/cmr-spotlight-war-and-migration-the-recent-influx-from-ukraineinto-poland-and-possible-scenarios-for-the-future/ (5.11.2023).</w:t>
            </w:r>
          </w:p>
          <w:p w14:paraId="67DD154D" w14:textId="77777777" w:rsidR="00343239" w:rsidRDefault="00343239" w:rsidP="005F732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5498CB4A" w14:textId="66E4855C" w:rsidR="005F7325" w:rsidRPr="006F3B08" w:rsidRDefault="005F7325" w:rsidP="005F732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F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Państwowa Komisja Wyborcza (2023), </w:t>
            </w:r>
            <w:r w:rsidRPr="006F3B08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Wyniki głosowania w Referendum ogólnokrajowym 2023 r.</w:t>
            </w:r>
            <w:r w:rsidRPr="006F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https://referendum.gov.pl/referendum2023/pl/wyniki/pl (30.11.2023)</w:t>
            </w:r>
          </w:p>
          <w:p w14:paraId="627D70F7" w14:textId="77777777" w:rsidR="005F7325" w:rsidRDefault="005F7325" w:rsidP="005F732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1CFA2E30" w14:textId="4E02F4FD" w:rsidR="005F7325" w:rsidRPr="006F3B08" w:rsidRDefault="005F7325" w:rsidP="005F732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F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Aktualności Straży Granicznej (b.r.), https://strazgraniczna.pl/pl/aktualnosci/12569,Na-granicy-polsko-bialoruskiej.html (6.11.2023)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21088C0C" w14:textId="135C2B03" w:rsidR="000476BF" w:rsidRPr="00A673A0" w:rsidRDefault="000476BF" w:rsidP="00DD57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EF1B020" w14:textId="324431C9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</w:t>
            </w:r>
            <w:proofErr w:type="spellStart"/>
            <w:r w:rsidRPr="006F3B08">
              <w:rPr>
                <w:rFonts w:ascii="Times New Roman" w:hAnsi="Times New Roman" w:cs="Times New Roman"/>
                <w:kern w:val="0"/>
                <w:sz w:val="22"/>
                <w:szCs w:val="22"/>
              </w:rPr>
              <w:t>Duszczyk</w:t>
            </w:r>
            <w:proofErr w:type="spellEnd"/>
            <w:r w:rsidRPr="006F3B08">
              <w:rPr>
                <w:rFonts w:ascii="Times New Roman" w:hAnsi="Times New Roman" w:cs="Times New Roman"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F3B08">
              <w:rPr>
                <w:rFonts w:ascii="Times New Roman" w:hAnsi="Times New Roman" w:cs="Times New Roman"/>
                <w:kern w:val="0"/>
                <w:sz w:val="22"/>
                <w:szCs w:val="22"/>
              </w:rPr>
              <w:t>Kaczmarczyk 2022)</w:t>
            </w:r>
          </w:p>
          <w:p w14:paraId="286B56E8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D9F0B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C3F1A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6DF80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6C78A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5F35A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8A32C" w14:textId="1A42FD8E" w:rsidR="005F7325" w:rsidRDefault="005F7325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F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Państwowa Komisja Wyborcza 2023)</w:t>
            </w:r>
          </w:p>
          <w:p w14:paraId="32FFF376" w14:textId="77777777" w:rsidR="005F7325" w:rsidRDefault="005F7325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1F4B8" w14:textId="77777777" w:rsidR="005F7325" w:rsidRDefault="005F7325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F3644" w14:textId="77777777" w:rsidR="00343239" w:rsidRDefault="00343239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17190" w14:textId="278726FB" w:rsidR="000476BF" w:rsidRPr="00A673A0" w:rsidRDefault="005F7325" w:rsidP="003432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(Aktualności Straży Granicznej b.r.)</w:t>
            </w:r>
          </w:p>
        </w:tc>
      </w:tr>
    </w:tbl>
    <w:p w14:paraId="4849A421" w14:textId="77777777" w:rsidR="00164849" w:rsidRPr="00A673A0" w:rsidRDefault="00164849" w:rsidP="00DD572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64849" w:rsidRPr="00A6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Antiqua-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2"/>
    <w:rsid w:val="00004EBF"/>
    <w:rsid w:val="000476BF"/>
    <w:rsid w:val="00074377"/>
    <w:rsid w:val="00085F9F"/>
    <w:rsid w:val="000B67FA"/>
    <w:rsid w:val="00157A46"/>
    <w:rsid w:val="00164849"/>
    <w:rsid w:val="001A112E"/>
    <w:rsid w:val="001B5752"/>
    <w:rsid w:val="002D7616"/>
    <w:rsid w:val="00315179"/>
    <w:rsid w:val="00343239"/>
    <w:rsid w:val="003735B6"/>
    <w:rsid w:val="003D43DF"/>
    <w:rsid w:val="00401AAB"/>
    <w:rsid w:val="005F7325"/>
    <w:rsid w:val="006028CB"/>
    <w:rsid w:val="00637699"/>
    <w:rsid w:val="006C167E"/>
    <w:rsid w:val="006C7892"/>
    <w:rsid w:val="007B25D9"/>
    <w:rsid w:val="00853017"/>
    <w:rsid w:val="00957D11"/>
    <w:rsid w:val="0098772F"/>
    <w:rsid w:val="00A042C9"/>
    <w:rsid w:val="00A673A0"/>
    <w:rsid w:val="00A928B2"/>
    <w:rsid w:val="00B205CD"/>
    <w:rsid w:val="00D776F9"/>
    <w:rsid w:val="00DD572D"/>
    <w:rsid w:val="00E34922"/>
    <w:rsid w:val="00EE1611"/>
    <w:rsid w:val="00F13CBC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029C"/>
  <w15:chartTrackingRefBased/>
  <w15:docId w15:val="{624B7192-F195-4641-872B-0596BC5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49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49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9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9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49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49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49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49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49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4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9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49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49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49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49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49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49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4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49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4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49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49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49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49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4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49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492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85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3017"/>
    <w:rPr>
      <w:b/>
      <w:bCs/>
    </w:rPr>
  </w:style>
  <w:style w:type="paragraph" w:styleId="NormalnyWeb">
    <w:name w:val="Normal (Web)"/>
    <w:basedOn w:val="Normalny"/>
    <w:uiPriority w:val="99"/>
    <w:unhideWhenUsed/>
    <w:rsid w:val="0085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53017"/>
    <w:rPr>
      <w:i/>
      <w:iCs/>
    </w:rPr>
  </w:style>
  <w:style w:type="paragraph" w:customStyle="1" w:styleId="western">
    <w:name w:val="western"/>
    <w:basedOn w:val="Normalny"/>
    <w:rsid w:val="003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476B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A8E1-1393-437F-A34F-96E4B789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Korczyńska-Kulgawiuk</dc:creator>
  <cp:keywords/>
  <dc:description/>
  <cp:lastModifiedBy>Lucyna CW</cp:lastModifiedBy>
  <cp:revision>17</cp:revision>
  <cp:lastPrinted>2024-04-03T12:41:00Z</cp:lastPrinted>
  <dcterms:created xsi:type="dcterms:W3CDTF">2024-04-03T12:40:00Z</dcterms:created>
  <dcterms:modified xsi:type="dcterms:W3CDTF">2024-04-05T12:09:00Z</dcterms:modified>
</cp:coreProperties>
</file>